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0FCF6E" w14:textId="77777777" w:rsidR="00955E99" w:rsidRDefault="00000000">
      <w:pPr>
        <w:pStyle w:val="Title"/>
        <w:spacing w:before="240" w:after="240"/>
        <w:rPr>
          <w:rFonts w:ascii="Didact Gothic" w:eastAsia="Didact Gothic" w:hAnsi="Didact Gothic" w:cs="Didact Gothic"/>
        </w:rPr>
      </w:pPr>
      <w:bookmarkStart w:id="0" w:name="_heading=h.l8x4kk6dwknc" w:colFirst="0" w:colLast="0"/>
      <w:bookmarkEnd w:id="0"/>
      <w:r>
        <w:rPr>
          <w:rFonts w:ascii="Didact Gothic" w:eastAsia="Didact Gothic" w:hAnsi="Didact Gothic" w:cs="Didact Gothic"/>
        </w:rPr>
        <w:t>Open Letter to Health Professionals</w:t>
      </w:r>
    </w:p>
    <w:p w14:paraId="360FCF6F" w14:textId="77777777" w:rsidR="00955E99" w:rsidRDefault="00000000">
      <w:pPr>
        <w:pStyle w:val="Heading2"/>
        <w:spacing w:before="240" w:after="240"/>
        <w:rPr>
          <w:rFonts w:ascii="Didact Gothic" w:eastAsia="Didact Gothic" w:hAnsi="Didact Gothic" w:cs="Didact Gothic"/>
        </w:rPr>
      </w:pPr>
      <w:bookmarkStart w:id="1" w:name="_heading=h.t57irnchre7" w:colFirst="0" w:colLast="0"/>
      <w:bookmarkEnd w:id="1"/>
      <w:r>
        <w:rPr>
          <w:rFonts w:ascii="Didact Gothic" w:eastAsia="Didact Gothic" w:hAnsi="Didact Gothic" w:cs="Didact Gothic"/>
        </w:rPr>
        <w:t>For patients to send to GPs and healthcare team</w:t>
      </w:r>
    </w:p>
    <w:p w14:paraId="360FCF70" w14:textId="77777777" w:rsidR="00955E99" w:rsidRDefault="00000000">
      <w:pPr>
        <w:spacing w:before="240" w:after="240"/>
        <w:rPr>
          <w:rFonts w:ascii="Didact Gothic" w:eastAsia="Didact Gothic" w:hAnsi="Didact Gothic" w:cs="Didact Gothic"/>
        </w:rPr>
      </w:pPr>
      <w:r>
        <w:rPr>
          <w:rFonts w:ascii="Didact Gothic" w:eastAsia="Didact Gothic" w:hAnsi="Didact Gothic" w:cs="Didact Gothic"/>
        </w:rPr>
        <w:t>Dear Doctor,</w:t>
      </w:r>
    </w:p>
    <w:p w14:paraId="360FCF71" w14:textId="77777777" w:rsidR="00955E99" w:rsidRDefault="00000000">
      <w:pPr>
        <w:spacing w:before="240" w:after="240"/>
        <w:rPr>
          <w:rFonts w:ascii="Didact Gothic" w:eastAsia="Didact Gothic" w:hAnsi="Didact Gothic" w:cs="Didact Gothic"/>
        </w:rPr>
      </w:pPr>
      <w:r>
        <w:rPr>
          <w:rFonts w:ascii="Didact Gothic" w:eastAsia="Didact Gothic" w:hAnsi="Didact Gothic" w:cs="Didact Gothic"/>
        </w:rPr>
        <w:t>I am writing to you today as your patient, and as a partner in managing my health. As you know, I live with Myalgic Encephalomyelitis/Chronic Fatigue Syndrome (ME/CFS), a complex and debilitating biomedical illness that significantly impacts my daily life.</w:t>
      </w:r>
    </w:p>
    <w:p w14:paraId="360FCF72" w14:textId="77777777" w:rsidR="00955E99" w:rsidRDefault="00000000">
      <w:pPr>
        <w:spacing w:before="240" w:after="240"/>
        <w:rPr>
          <w:rFonts w:ascii="Didact Gothic" w:eastAsia="Didact Gothic" w:hAnsi="Didact Gothic" w:cs="Didact Gothic"/>
        </w:rPr>
      </w:pPr>
      <w:r>
        <w:rPr>
          <w:rFonts w:ascii="Didact Gothic" w:eastAsia="Didact Gothic" w:hAnsi="Didact Gothic" w:cs="Didact Gothic"/>
        </w:rPr>
        <w:t>To support our partnership and ensure my care is aligned with the latest international best practices, I wanted to share some key resources from ANZMES, New Zealand's National Advisory on ME/CFS, and other credible institutions. I hope you find them helpful for your clinical practice.</w:t>
      </w:r>
    </w:p>
    <w:p w14:paraId="360FCF73" w14:textId="77777777" w:rsidR="00955E99" w:rsidRDefault="00000000">
      <w:pPr>
        <w:spacing w:before="240" w:after="240"/>
        <w:rPr>
          <w:rFonts w:ascii="Didact Gothic" w:eastAsia="Didact Gothic" w:hAnsi="Didact Gothic" w:cs="Didact Gothic"/>
        </w:rPr>
      </w:pPr>
      <w:r>
        <w:rPr>
          <w:rFonts w:ascii="Didact Gothic" w:eastAsia="Didact Gothic" w:hAnsi="Didact Gothic" w:cs="Didact Gothic"/>
        </w:rPr>
        <w:t>The foundation of safe and effective ME/CFS management is understanding Post-Exertional Malaise (PEM), the severe worsening of symptoms after even minimal physical or cognitive exertion. Management strategies that do not account for PEM, such as Graded Exercise Therapy (GET), have been proven to cause significant harm and are now contraindicated. The focus of management is on Pacing and preventing PEM to stabilise my condition and improve my quality of life.</w:t>
      </w:r>
    </w:p>
    <w:p w14:paraId="360FCF74" w14:textId="77777777" w:rsidR="00955E99" w:rsidRDefault="00000000">
      <w:pPr>
        <w:spacing w:before="240" w:after="240"/>
        <w:rPr>
          <w:rFonts w:ascii="Didact Gothic" w:eastAsia="Didact Gothic" w:hAnsi="Didact Gothic" w:cs="Didact Gothic"/>
        </w:rPr>
      </w:pPr>
      <w:r>
        <w:rPr>
          <w:rFonts w:ascii="Didact Gothic" w:eastAsia="Didact Gothic" w:hAnsi="Didact Gothic" w:cs="Didact Gothic"/>
        </w:rPr>
        <w:t>Attached is a list with links to key evidence-based resources that I believe will be valuable.</w:t>
      </w:r>
    </w:p>
    <w:p w14:paraId="360FCF75" w14:textId="77777777" w:rsidR="00955E99" w:rsidRDefault="00000000">
      <w:pPr>
        <w:spacing w:before="240" w:after="240"/>
        <w:rPr>
          <w:rFonts w:ascii="Didact Gothic" w:eastAsia="Didact Gothic" w:hAnsi="Didact Gothic" w:cs="Didact Gothic"/>
        </w:rPr>
      </w:pPr>
      <w:r>
        <w:rPr>
          <w:rFonts w:ascii="Didact Gothic" w:eastAsia="Didact Gothic" w:hAnsi="Didact Gothic" w:cs="Didact Gothic"/>
        </w:rPr>
        <w:t>Thank you for taking the time to review these resources. By working together, we can navigate the complexities of this condition and achieve the best possible outcomes for my health.</w:t>
      </w:r>
    </w:p>
    <w:p w14:paraId="360FCF76" w14:textId="77777777" w:rsidR="00955E99" w:rsidRDefault="00000000">
      <w:pPr>
        <w:spacing w:before="240" w:after="240"/>
        <w:rPr>
          <w:rFonts w:ascii="Didact Gothic" w:eastAsia="Didact Gothic" w:hAnsi="Didact Gothic" w:cs="Didact Gothic"/>
        </w:rPr>
      </w:pPr>
      <w:r>
        <w:rPr>
          <w:rFonts w:ascii="Didact Gothic" w:eastAsia="Didact Gothic" w:hAnsi="Didact Gothic" w:cs="Didact Gothic"/>
        </w:rPr>
        <w:t>I look forward to discussing this further at our next appointment.</w:t>
      </w:r>
    </w:p>
    <w:p w14:paraId="360FCF77" w14:textId="77777777" w:rsidR="00955E99" w:rsidRDefault="00000000">
      <w:pPr>
        <w:spacing w:before="240" w:after="240"/>
        <w:rPr>
          <w:rFonts w:ascii="Didact Gothic" w:eastAsia="Didact Gothic" w:hAnsi="Didact Gothic" w:cs="Didact Gothic"/>
        </w:rPr>
      </w:pPr>
      <w:r>
        <w:rPr>
          <w:rFonts w:ascii="Didact Gothic" w:eastAsia="Didact Gothic" w:hAnsi="Didact Gothic" w:cs="Didact Gothic"/>
        </w:rPr>
        <w:t>Sincerely,</w:t>
      </w:r>
    </w:p>
    <w:p w14:paraId="360FCF78" w14:textId="77777777" w:rsidR="00955E99" w:rsidRDefault="00955E99">
      <w:pPr>
        <w:spacing w:before="240" w:after="240"/>
        <w:rPr>
          <w:rFonts w:ascii="Didact Gothic" w:eastAsia="Didact Gothic" w:hAnsi="Didact Gothic" w:cs="Didact Gothic"/>
        </w:rPr>
      </w:pPr>
    </w:p>
    <w:p w14:paraId="360FCF79" w14:textId="77777777" w:rsidR="00955E99" w:rsidRDefault="00955E99">
      <w:pPr>
        <w:spacing w:before="240" w:after="240"/>
        <w:rPr>
          <w:rFonts w:ascii="Didact Gothic" w:eastAsia="Didact Gothic" w:hAnsi="Didact Gothic" w:cs="Didact Gothic"/>
        </w:rPr>
      </w:pPr>
    </w:p>
    <w:p w14:paraId="360FCF7A" w14:textId="77777777" w:rsidR="00955E99" w:rsidRDefault="00000000">
      <w:pPr>
        <w:spacing w:before="240" w:after="240"/>
        <w:rPr>
          <w:rFonts w:ascii="Didact Gothic" w:eastAsia="Didact Gothic" w:hAnsi="Didact Gothic" w:cs="Didact Gothic"/>
        </w:rPr>
      </w:pPr>
      <w:r>
        <w:rPr>
          <w:rFonts w:ascii="Didact Gothic" w:eastAsia="Didact Gothic" w:hAnsi="Didact Gothic" w:cs="Didact Gothic"/>
        </w:rPr>
        <w:t>[Patient Name]</w:t>
      </w:r>
    </w:p>
    <w:p w14:paraId="360FCF7B" w14:textId="77777777" w:rsidR="00955E99" w:rsidRDefault="00955E99">
      <w:pPr>
        <w:spacing w:before="240" w:after="240"/>
        <w:rPr>
          <w:rFonts w:ascii="Didact Gothic" w:eastAsia="Didact Gothic" w:hAnsi="Didact Gothic" w:cs="Didact Gothic"/>
        </w:rPr>
      </w:pPr>
    </w:p>
    <w:sectPr w:rsidR="00955E99">
      <w:headerReference w:type="default" r:id="rId10"/>
      <w:footerReference w:type="default" r:id="rId11"/>
      <w:headerReference w:type="first" r:id="rId12"/>
      <w:footerReference w:type="first" r:id="rId13"/>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AE16F7" w14:textId="77777777" w:rsidR="001C4738" w:rsidRDefault="001C4738">
      <w:pPr>
        <w:spacing w:line="240" w:lineRule="auto"/>
      </w:pPr>
      <w:r>
        <w:separator/>
      </w:r>
    </w:p>
  </w:endnote>
  <w:endnote w:type="continuationSeparator" w:id="0">
    <w:p w14:paraId="77D713F6" w14:textId="77777777" w:rsidR="001C4738" w:rsidRDefault="001C47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dact Gothic">
    <w:charset w:val="00"/>
    <w:family w:val="auto"/>
    <w:pitch w:val="variable"/>
    <w:sig w:usb0="600002CF" w:usb1="00000002" w:usb2="00000000" w:usb3="00000000" w:csb0="0000019F" w:csb1="00000000"/>
    <w:embedRegular r:id="rId1" w:fontKey="{841DCD77-740E-4EB2-89AE-58C6303F6E5E}"/>
  </w:font>
  <w:font w:name="Calibri">
    <w:panose1 w:val="020F0502020204030204"/>
    <w:charset w:val="00"/>
    <w:family w:val="swiss"/>
    <w:pitch w:val="variable"/>
    <w:sig w:usb0="E4002EFF" w:usb1="C200247B" w:usb2="00000009" w:usb3="00000000" w:csb0="000001FF" w:csb1="00000000"/>
    <w:embedRegular r:id="rId2" w:fontKey="{FA78AC0B-14E2-455A-BC06-56FD3B24A721}"/>
  </w:font>
  <w:font w:name="Cambria">
    <w:panose1 w:val="02040503050406030204"/>
    <w:charset w:val="00"/>
    <w:family w:val="roman"/>
    <w:pitch w:val="variable"/>
    <w:sig w:usb0="E00006FF" w:usb1="420024FF" w:usb2="02000000" w:usb3="00000000" w:csb0="0000019F" w:csb1="00000000"/>
    <w:embedRegular r:id="rId3" w:fontKey="{40CA177E-A61D-4961-AE68-689BA35624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FCF7D" w14:textId="77777777" w:rsidR="00955E99" w:rsidRDefault="00000000">
    <w:pPr>
      <w:jc w:val="right"/>
      <w:rPr>
        <w:rFonts w:ascii="Didact Gothic" w:eastAsia="Didact Gothic" w:hAnsi="Didact Gothic" w:cs="Didact Gothic"/>
      </w:rPr>
    </w:pPr>
    <w:r>
      <w:rPr>
        <w:rFonts w:ascii="Didact Gothic" w:eastAsia="Didact Gothic" w:hAnsi="Didact Gothic" w:cs="Didact Gothic"/>
      </w:rPr>
      <w:t>June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FCF7F" w14:textId="77777777" w:rsidR="00955E99" w:rsidRDefault="00955E9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2C4EC1" w14:textId="77777777" w:rsidR="001C4738" w:rsidRDefault="001C4738">
      <w:pPr>
        <w:spacing w:line="240" w:lineRule="auto"/>
      </w:pPr>
      <w:r>
        <w:separator/>
      </w:r>
    </w:p>
  </w:footnote>
  <w:footnote w:type="continuationSeparator" w:id="0">
    <w:p w14:paraId="62A192CA" w14:textId="77777777" w:rsidR="001C4738" w:rsidRDefault="001C473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FCF7C" w14:textId="77777777" w:rsidR="00955E99" w:rsidRDefault="00000000">
    <w:pPr>
      <w:jc w:val="center"/>
    </w:pPr>
    <w:r>
      <w:rPr>
        <w:noProof/>
      </w:rPr>
      <w:drawing>
        <wp:inline distT="114300" distB="114300" distL="114300" distR="114300" wp14:anchorId="360FCF80" wp14:editId="360FCF81">
          <wp:extent cx="5734050" cy="1590675"/>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18879" b="31857"/>
                  <a:stretch>
                    <a:fillRect/>
                  </a:stretch>
                </pic:blipFill>
                <pic:spPr>
                  <a:xfrm>
                    <a:off x="0" y="0"/>
                    <a:ext cx="5734050" cy="159067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FCF7E" w14:textId="77777777" w:rsidR="00955E99" w:rsidRDefault="00955E9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E99"/>
    <w:rsid w:val="001C4738"/>
    <w:rsid w:val="0084716B"/>
    <w:rsid w:val="008C038C"/>
    <w:rsid w:val="008F5116"/>
    <w:rsid w:val="00955E99"/>
    <w:rsid w:val="00A53E9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FCF6E"/>
  <w15:docId w15:val="{52E125BC-8EEF-42AE-B2F0-BC342EC55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N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semiHidden/>
    <w:unhideWhenUsed/>
    <w:rsid w:val="008F5116"/>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8F5116"/>
  </w:style>
  <w:style w:type="paragraph" w:styleId="Footer">
    <w:name w:val="footer"/>
    <w:basedOn w:val="Normal"/>
    <w:link w:val="FooterChar"/>
    <w:uiPriority w:val="99"/>
    <w:semiHidden/>
    <w:unhideWhenUsed/>
    <w:rsid w:val="008F5116"/>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8F51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BHptaMYMj/bpXrtxT8xcScYoWw==">CgMxLjAyDmgubDh4NGtrNmR3a25jMg1oLnQ1N2lybmNocmU3OAByITE3SmVCTmlfT3cxaFNTMlZteGtudWlNc0RaVjE1TThkeA==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FB9708766BE3C4458A3112927D212367" ma:contentTypeVersion="18" ma:contentTypeDescription="Create a new document." ma:contentTypeScope="" ma:versionID="3622408417dd3f57af61ad6e30555a59">
  <xsd:schema xmlns:xsd="http://www.w3.org/2001/XMLSchema" xmlns:xs="http://www.w3.org/2001/XMLSchema" xmlns:p="http://schemas.microsoft.com/office/2006/metadata/properties" xmlns:ns2="c0a62fa6-a26d-4944-83e9-f4419f88c1b7" xmlns:ns3="e698dd4a-539b-401d-953b-c4cbbcfd2566" targetNamespace="http://schemas.microsoft.com/office/2006/metadata/properties" ma:root="true" ma:fieldsID="99af3072f0dced3b12452a5bbaccab5e" ns2:_="" ns3:_="">
    <xsd:import namespace="c0a62fa6-a26d-4944-83e9-f4419f88c1b7"/>
    <xsd:import namespace="e698dd4a-539b-401d-953b-c4cbbcfd256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LengthInSeconds" minOccurs="0"/>
                <xsd:element ref="ns3:MediaServiceObjectDetectorVersion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a62fa6-a26d-4944-83e9-f4419f88c1b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a24ebbf-7ad1-4303-bed9-40be21b5ca3b}" ma:internalName="TaxCatchAll" ma:showField="CatchAllData" ma:web="c0a62fa6-a26d-4944-83e9-f4419f88c1b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698dd4a-539b-401d-953b-c4cbbcfd256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0b93874-7fc1-4c0e-9409-6ac69136a51b"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698dd4a-539b-401d-953b-c4cbbcfd2566">
      <Terms xmlns="http://schemas.microsoft.com/office/infopath/2007/PartnerControls"/>
    </lcf76f155ced4ddcb4097134ff3c332f>
    <TaxCatchAll xmlns="c0a62fa6-a26d-4944-83e9-f4419f88c1b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7DDDBB6-E2BB-477C-890A-D5984886C5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a62fa6-a26d-4944-83e9-f4419f88c1b7"/>
    <ds:schemaRef ds:uri="e698dd4a-539b-401d-953b-c4cbbcfd25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EADEC5-8E30-4947-8294-21BC293172FD}">
  <ds:schemaRefs>
    <ds:schemaRef ds:uri="http://schemas.microsoft.com/office/2006/metadata/properties"/>
    <ds:schemaRef ds:uri="http://schemas.microsoft.com/office/infopath/2007/PartnerControls"/>
    <ds:schemaRef ds:uri="e698dd4a-539b-401d-953b-c4cbbcfd2566"/>
    <ds:schemaRef ds:uri="c0a62fa6-a26d-4944-83e9-f4419f88c1b7"/>
  </ds:schemaRefs>
</ds:datastoreItem>
</file>

<file path=customXml/itemProps4.xml><?xml version="1.0" encoding="utf-8"?>
<ds:datastoreItem xmlns:ds="http://schemas.openxmlformats.org/officeDocument/2006/customXml" ds:itemID="{D7AC77E3-23A8-4676-BA69-FACD567EA45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220</Words>
  <Characters>1257</Characters>
  <Application>Microsoft Office Word</Application>
  <DocSecurity>0</DocSecurity>
  <Lines>10</Lines>
  <Paragraphs>2</Paragraphs>
  <ScaleCrop>false</ScaleCrop>
  <Company/>
  <LinksUpToDate>false</LinksUpToDate>
  <CharactersWithSpaces>1475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dc:creator>
  <cp:lastModifiedBy>Angela Cayford</cp:lastModifiedBy>
  <cp:revision>2</cp:revision>
  <cp:lastPrinted>2025-07-02T22:39:00Z</cp:lastPrinted>
  <dcterms:created xsi:type="dcterms:W3CDTF">2025-06-30T21:26:00Z</dcterms:created>
  <dcterms:modified xsi:type="dcterms:W3CDTF">2025-07-02T22:39:00Z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0x010100FB9708766BE3C4458A3112927D212367</vt:lpwstr>
  </property>
  <property fmtid="{D5CDD505-2E9C-101B-9397-08002B2CF9AE}" pid="3" name="MediaServiceImageTags">
    <vt:lpwstr/>
  </property>
</Properties>
</file>